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41BF" w:rsidRDefault="0002003C">
      <w:pPr>
        <w:pStyle w:val="normal0"/>
        <w:jc w:val="center"/>
      </w:pPr>
      <w:r>
        <w:rPr>
          <w:noProof/>
        </w:rPr>
        <w:drawing>
          <wp:inline distT="114300" distB="114300" distL="114300" distR="114300">
            <wp:extent cx="2857500" cy="73342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41BF" w:rsidRDefault="00AF41BF">
      <w:pPr>
        <w:pStyle w:val="normal0"/>
        <w:jc w:val="center"/>
      </w:pPr>
    </w:p>
    <w:p w:rsidR="00AF41BF" w:rsidRDefault="0002003C">
      <w:pPr>
        <w:pStyle w:val="Title"/>
        <w:contextualSpacing w:val="0"/>
        <w:jc w:val="center"/>
      </w:pPr>
      <w:bookmarkStart w:id="0" w:name="h.q0gog3s82agv" w:colFirst="0" w:colLast="0"/>
      <w:bookmarkEnd w:id="0"/>
      <w:r>
        <w:t>Application for Funding</w:t>
      </w:r>
    </w:p>
    <w:p w:rsidR="00AF41BF" w:rsidRDefault="00AF41BF">
      <w:pPr>
        <w:pStyle w:val="normal0"/>
      </w:pPr>
    </w:p>
    <w:p w:rsidR="00AF41BF" w:rsidRDefault="0002003C" w:rsidP="00974424">
      <w:pPr>
        <w:pStyle w:val="normal0"/>
        <w:rPr>
          <w:rFonts w:ascii="Trebuchet MS" w:eastAsia="Trebuchet MS" w:hAnsi="Trebuchet MS" w:cs="Trebuchet MS"/>
        </w:rPr>
      </w:pPr>
      <w:r w:rsidRPr="00974424">
        <w:rPr>
          <w:rFonts w:ascii="Trebuchet MS" w:eastAsia="Trebuchet MS" w:hAnsi="Trebuchet MS" w:cs="Trebuchet MS"/>
        </w:rPr>
        <w:t>The Rule Foundation is a charity concerned with the welfare, wellbeing and health of gay, lesbian, bisexual, transgender, and intersex (GLBTI) people in New Zealand.</w:t>
      </w:r>
    </w:p>
    <w:p w:rsidR="00974424" w:rsidRPr="00C82878" w:rsidRDefault="00974424" w:rsidP="00974424">
      <w:pPr>
        <w:pStyle w:val="normal0"/>
        <w:rPr>
          <w:rFonts w:ascii="Trebuchet MS" w:eastAsia="Trebuchet MS" w:hAnsi="Trebuchet MS" w:cs="Trebuchet MS"/>
          <w:sz w:val="8"/>
          <w:szCs w:val="8"/>
        </w:rPr>
      </w:pPr>
    </w:p>
    <w:p w:rsidR="00974424" w:rsidRPr="00974424" w:rsidRDefault="00974424" w:rsidP="00974424">
      <w:pPr>
        <w:pStyle w:val="normal0"/>
        <w:rPr>
          <w:rFonts w:ascii="Trebuchet MS" w:eastAsia="Times New Roman" w:hAnsi="Trebuchet MS" w:cs="Times New Roman"/>
          <w:color w:val="auto"/>
        </w:rPr>
      </w:pPr>
      <w:r>
        <w:rPr>
          <w:rFonts w:ascii="Trebuchet MS" w:hAnsi="Trebuchet MS"/>
        </w:rPr>
        <w:t>To apply for funds</w:t>
      </w:r>
      <w:r w:rsidRPr="00974424">
        <w:rPr>
          <w:rFonts w:ascii="Trebuchet MS" w:hAnsi="Trebuchet MS"/>
        </w:rPr>
        <w:t>, please complete th</w:t>
      </w:r>
      <w:r w:rsidR="00CF522D">
        <w:rPr>
          <w:rFonts w:ascii="Trebuchet MS" w:hAnsi="Trebuchet MS"/>
        </w:rPr>
        <w:t xml:space="preserve">is </w:t>
      </w:r>
      <w:r w:rsidRPr="00974424">
        <w:rPr>
          <w:rFonts w:ascii="Trebuchet MS" w:hAnsi="Trebuchet MS"/>
        </w:rPr>
        <w:t>application</w:t>
      </w:r>
      <w:r>
        <w:rPr>
          <w:rFonts w:ascii="Trebuchet MS" w:hAnsi="Trebuchet MS"/>
        </w:rPr>
        <w:t xml:space="preserve">.  </w:t>
      </w:r>
      <w:r w:rsidRPr="00974424">
        <w:rPr>
          <w:rFonts w:ascii="Trebuchet MS" w:eastAsia="Times New Roman" w:hAnsi="Trebuchet MS" w:cs="Times New Roman"/>
          <w:color w:val="auto"/>
        </w:rPr>
        <w:t xml:space="preserve">Criteria for support include: </w:t>
      </w:r>
    </w:p>
    <w:p w:rsidR="00974424" w:rsidRPr="00974424" w:rsidRDefault="00974424" w:rsidP="00974424">
      <w:pPr>
        <w:numPr>
          <w:ilvl w:val="0"/>
          <w:numId w:val="2"/>
        </w:numPr>
        <w:rPr>
          <w:rFonts w:ascii="Trebuchet MS" w:eastAsia="Times New Roman" w:hAnsi="Trebuchet MS" w:cs="Times New Roman"/>
          <w:color w:val="auto"/>
        </w:rPr>
      </w:pPr>
      <w:r w:rsidRPr="00974424">
        <w:rPr>
          <w:rFonts w:ascii="Trebuchet MS" w:eastAsia="Times New Roman" w:hAnsi="Trebuchet MS" w:cs="Times New Roman"/>
          <w:color w:val="auto"/>
        </w:rPr>
        <w:t xml:space="preserve">alignment with the Foundation’s purposes and priorities </w:t>
      </w:r>
    </w:p>
    <w:p w:rsidR="00974424" w:rsidRPr="00974424" w:rsidRDefault="00974424" w:rsidP="00974424">
      <w:pPr>
        <w:numPr>
          <w:ilvl w:val="0"/>
          <w:numId w:val="2"/>
        </w:numPr>
        <w:rPr>
          <w:rFonts w:ascii="Trebuchet MS" w:eastAsia="Times New Roman" w:hAnsi="Trebuchet MS" w:cs="Times New Roman"/>
          <w:color w:val="auto"/>
        </w:rPr>
      </w:pPr>
      <w:r w:rsidRPr="00974424">
        <w:rPr>
          <w:rFonts w:ascii="Trebuchet MS" w:eastAsia="Times New Roman" w:hAnsi="Trebuchet MS" w:cs="Times New Roman"/>
          <w:color w:val="auto"/>
        </w:rPr>
        <w:t xml:space="preserve">that benefit to the GLBTI community is transparent and obvious </w:t>
      </w:r>
    </w:p>
    <w:p w:rsidR="00974424" w:rsidRPr="00974424" w:rsidRDefault="00974424" w:rsidP="00974424">
      <w:pPr>
        <w:numPr>
          <w:ilvl w:val="0"/>
          <w:numId w:val="2"/>
        </w:numPr>
        <w:rPr>
          <w:rFonts w:ascii="Trebuchet MS" w:eastAsia="Times New Roman" w:hAnsi="Trebuchet MS" w:cs="Times New Roman"/>
          <w:color w:val="auto"/>
        </w:rPr>
      </w:pPr>
      <w:r w:rsidRPr="00974424">
        <w:rPr>
          <w:rFonts w:ascii="Trebuchet MS" w:eastAsia="Times New Roman" w:hAnsi="Trebuchet MS" w:cs="Times New Roman"/>
          <w:color w:val="auto"/>
        </w:rPr>
        <w:t xml:space="preserve">ability of the applicant to deliver the proposed project </w:t>
      </w:r>
    </w:p>
    <w:p w:rsidR="00974424" w:rsidRDefault="00974424" w:rsidP="00974424">
      <w:pPr>
        <w:numPr>
          <w:ilvl w:val="0"/>
          <w:numId w:val="2"/>
        </w:numPr>
        <w:rPr>
          <w:rFonts w:ascii="Trebuchet MS" w:eastAsia="Times New Roman" w:hAnsi="Trebuchet MS" w:cs="Times New Roman"/>
          <w:color w:val="auto"/>
        </w:rPr>
      </w:pPr>
      <w:proofErr w:type="gramStart"/>
      <w:r w:rsidRPr="00974424">
        <w:rPr>
          <w:rFonts w:ascii="Trebuchet MS" w:eastAsia="Times New Roman" w:hAnsi="Trebuchet MS" w:cs="Times New Roman"/>
          <w:color w:val="auto"/>
        </w:rPr>
        <w:t>availability</w:t>
      </w:r>
      <w:proofErr w:type="gramEnd"/>
      <w:r w:rsidRPr="00974424">
        <w:rPr>
          <w:rFonts w:ascii="Trebuchet MS" w:eastAsia="Times New Roman" w:hAnsi="Trebuchet MS" w:cs="Times New Roman"/>
          <w:color w:val="auto"/>
        </w:rPr>
        <w:t xml:space="preserve"> of funds and alternative funding sources</w:t>
      </w:r>
      <w:r>
        <w:rPr>
          <w:rFonts w:ascii="Trebuchet MS" w:eastAsia="Times New Roman" w:hAnsi="Trebuchet MS" w:cs="Times New Roman"/>
          <w:color w:val="auto"/>
        </w:rPr>
        <w:t>.</w:t>
      </w:r>
    </w:p>
    <w:p w:rsidR="00974424" w:rsidRPr="00974424" w:rsidRDefault="00974424" w:rsidP="00974424">
      <w:pPr>
        <w:ind w:left="720"/>
        <w:rPr>
          <w:rFonts w:ascii="Trebuchet MS" w:eastAsia="Times New Roman" w:hAnsi="Trebuchet MS" w:cs="Times New Roman"/>
          <w:color w:val="auto"/>
          <w:sz w:val="8"/>
          <w:szCs w:val="8"/>
        </w:rPr>
      </w:pPr>
      <w:r w:rsidRPr="00974424">
        <w:rPr>
          <w:rFonts w:ascii="Trebuchet MS" w:eastAsia="Times New Roman" w:hAnsi="Trebuchet MS" w:cs="Times New Roman"/>
          <w:color w:val="auto"/>
          <w:sz w:val="8"/>
          <w:szCs w:val="8"/>
        </w:rPr>
        <w:t xml:space="preserve"> </w:t>
      </w:r>
    </w:p>
    <w:p w:rsidR="00974424" w:rsidRDefault="00974424" w:rsidP="00974424">
      <w:pPr>
        <w:rPr>
          <w:rFonts w:ascii="Trebuchet MS" w:eastAsia="Times New Roman" w:hAnsi="Trebuchet MS" w:cs="Times New Roman"/>
          <w:color w:val="auto"/>
        </w:rPr>
      </w:pPr>
      <w:r w:rsidRPr="00974424">
        <w:rPr>
          <w:rFonts w:ascii="Trebuchet MS" w:eastAsia="Times New Roman" w:hAnsi="Trebuchet MS" w:cs="Times New Roman"/>
          <w:color w:val="auto"/>
        </w:rPr>
        <w:t>The Foundation does not fund individuals or commercial activities.</w:t>
      </w:r>
    </w:p>
    <w:p w:rsidR="00974424" w:rsidRPr="00C82878" w:rsidRDefault="00974424" w:rsidP="00974424">
      <w:pPr>
        <w:rPr>
          <w:rFonts w:ascii="Trebuchet MS" w:eastAsia="Times New Roman" w:hAnsi="Trebuchet MS" w:cs="Times New Roman"/>
          <w:color w:val="auto"/>
          <w:sz w:val="8"/>
          <w:szCs w:val="8"/>
        </w:rPr>
      </w:pPr>
    </w:p>
    <w:p w:rsidR="00974424" w:rsidRPr="00974424" w:rsidRDefault="00974424" w:rsidP="00974424">
      <w:pPr>
        <w:pStyle w:val="normal0"/>
        <w:rPr>
          <w:rFonts w:ascii="Trebuchet MS" w:hAnsi="Trebuchet MS"/>
        </w:rPr>
      </w:pPr>
      <w:r w:rsidRPr="00974424">
        <w:rPr>
          <w:rFonts w:ascii="Trebuchet MS" w:hAnsi="Trebuchet MS"/>
        </w:rPr>
        <w:t>We welcome any questions, and are happy to support you in completing this application.</w:t>
      </w:r>
    </w:p>
    <w:p w:rsidR="00AF41BF" w:rsidRDefault="00AF41BF">
      <w:pPr>
        <w:pStyle w:val="normal0"/>
      </w:pPr>
    </w:p>
    <w:tbl>
      <w:tblPr>
        <w:tblStyle w:val="a"/>
        <w:tblW w:w="104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655"/>
        <w:gridCol w:w="7793"/>
      </w:tblGrid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5BD" w:rsidRPr="006A15BD" w:rsidRDefault="0002003C">
            <w:pPr>
              <w:pStyle w:val="normal0"/>
              <w:spacing w:line="240" w:lineRule="auto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line="240" w:lineRule="auto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t>Status</w:t>
            </w:r>
          </w:p>
          <w:p w:rsidR="00AF41BF" w:rsidRDefault="0002003C">
            <w:pPr>
              <w:pStyle w:val="normal0"/>
              <w:spacing w:line="240" w:lineRule="auto"/>
            </w:pPr>
            <w:r>
              <w:rPr>
                <w:i/>
                <w:sz w:val="18"/>
                <w:szCs w:val="18"/>
              </w:rPr>
              <w:t>Please indicate one</w:t>
            </w: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t>Incorporated Society / Registered Charity</w:t>
            </w:r>
            <w:r w:rsidR="00974424">
              <w:t xml:space="preserve"> / Other (state)</w:t>
            </w:r>
          </w:p>
        </w:tc>
      </w:tr>
      <w:tr w:rsidR="00E84CA9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CA9" w:rsidRDefault="00E84CA9" w:rsidP="00E84CA9">
            <w:pPr>
              <w:pStyle w:val="normal0"/>
              <w:spacing w:line="240" w:lineRule="auto"/>
              <w:rPr>
                <w:b/>
              </w:rPr>
            </w:pPr>
            <w:r>
              <w:rPr>
                <w:b/>
              </w:rPr>
              <w:t>Who will hold the funds for this project?</w:t>
            </w: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CA9" w:rsidRDefault="00E84CA9">
            <w:pPr>
              <w:pStyle w:val="normal0"/>
              <w:spacing w:after="200" w:line="240" w:lineRule="auto"/>
              <w:jc w:val="both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t>Background</w:t>
            </w:r>
          </w:p>
          <w:p w:rsidR="00AF41BF" w:rsidRDefault="0002003C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Tell us a little about your organisation, its history, what it does and how it operates.</w:t>
            </w:r>
          </w:p>
          <w:p w:rsidR="006A15BD" w:rsidRDefault="006A15BD">
            <w:pPr>
              <w:pStyle w:val="normal0"/>
              <w:spacing w:line="240" w:lineRule="auto"/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after="200" w:line="240" w:lineRule="auto"/>
              <w:jc w:val="both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t>Project outline</w:t>
            </w:r>
          </w:p>
          <w:p w:rsidR="00AF41BF" w:rsidRDefault="0002003C" w:rsidP="00E63656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What will happen and who will be involved.</w:t>
            </w:r>
            <w:r w:rsidR="00E63656">
              <w:rPr>
                <w:i/>
                <w:sz w:val="18"/>
                <w:szCs w:val="18"/>
              </w:rPr>
              <w:t xml:space="preserve">  Please </w:t>
            </w:r>
            <w:r>
              <w:rPr>
                <w:i/>
                <w:sz w:val="18"/>
                <w:szCs w:val="18"/>
              </w:rPr>
              <w:t xml:space="preserve">include </w:t>
            </w:r>
            <w:r w:rsidR="00E63656">
              <w:rPr>
                <w:i/>
                <w:sz w:val="18"/>
                <w:szCs w:val="18"/>
              </w:rPr>
              <w:t>timeframes, i.e. when will it begin and end?</w:t>
            </w:r>
          </w:p>
          <w:p w:rsidR="006A15BD" w:rsidRDefault="006A15BD" w:rsidP="00E63656">
            <w:pPr>
              <w:pStyle w:val="normal0"/>
              <w:spacing w:line="240" w:lineRule="auto"/>
            </w:pPr>
          </w:p>
          <w:p w:rsidR="006A15BD" w:rsidRDefault="006A15BD" w:rsidP="00E63656">
            <w:pPr>
              <w:pStyle w:val="normal0"/>
              <w:spacing w:line="240" w:lineRule="auto"/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after="200" w:line="240" w:lineRule="auto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t>Project outcomes</w:t>
            </w:r>
          </w:p>
          <w:p w:rsidR="00AF41BF" w:rsidRDefault="0002003C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What will the positive impact on LGBTI New Zealanders be?</w:t>
            </w:r>
          </w:p>
          <w:p w:rsidR="006A15BD" w:rsidRDefault="006A15BD">
            <w:pPr>
              <w:pStyle w:val="normal0"/>
              <w:spacing w:line="240" w:lineRule="auto"/>
            </w:pPr>
          </w:p>
          <w:p w:rsidR="006A15BD" w:rsidRDefault="006A15BD">
            <w:pPr>
              <w:pStyle w:val="normal0"/>
              <w:spacing w:line="240" w:lineRule="auto"/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line="240" w:lineRule="auto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t>Project budget</w:t>
            </w:r>
          </w:p>
          <w:p w:rsidR="00AF41BF" w:rsidRDefault="0002003C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What funds do you need for the project?  If the total project cost is more than the application, where will you get additional funding from?</w:t>
            </w:r>
          </w:p>
          <w:p w:rsidR="006A15BD" w:rsidRDefault="006A15BD">
            <w:pPr>
              <w:pStyle w:val="normal0"/>
              <w:spacing w:line="240" w:lineRule="auto"/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after="200" w:line="240" w:lineRule="auto"/>
              <w:jc w:val="both"/>
            </w:pPr>
          </w:p>
        </w:tc>
      </w:tr>
      <w:tr w:rsidR="006A15BD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5BD" w:rsidRDefault="006A15BD" w:rsidP="006A15BD">
            <w:pPr>
              <w:pStyle w:val="normal0"/>
              <w:spacing w:line="240" w:lineRule="auto"/>
            </w:pPr>
            <w:r>
              <w:rPr>
                <w:b/>
              </w:rPr>
              <w:t>Other funding</w:t>
            </w:r>
          </w:p>
          <w:p w:rsidR="006A15BD" w:rsidRDefault="006A15BD" w:rsidP="006A15BD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Briefly, who else provides </w:t>
            </w:r>
            <w:r>
              <w:rPr>
                <w:i/>
                <w:sz w:val="18"/>
                <w:szCs w:val="18"/>
              </w:rPr>
              <w:lastRenderedPageBreak/>
              <w:t>funding to your organisation or for the purpose of this project?</w:t>
            </w:r>
          </w:p>
          <w:p w:rsidR="006A15BD" w:rsidRDefault="006A15BD" w:rsidP="006A15BD">
            <w:pPr>
              <w:pStyle w:val="normal0"/>
              <w:spacing w:line="240" w:lineRule="auto"/>
              <w:rPr>
                <w:b/>
              </w:rPr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5BD" w:rsidRDefault="006A15BD">
            <w:pPr>
              <w:pStyle w:val="normal0"/>
              <w:spacing w:line="240" w:lineRule="auto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lastRenderedPageBreak/>
              <w:t>Capacity to deliver</w:t>
            </w:r>
          </w:p>
          <w:p w:rsidR="00AF41BF" w:rsidRDefault="0002003C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Please tell us how your organisation has the capacity to deliver on this project. </w:t>
            </w:r>
          </w:p>
          <w:p w:rsidR="006A15BD" w:rsidRDefault="006A15BD">
            <w:pPr>
              <w:pStyle w:val="normal0"/>
              <w:spacing w:line="240" w:lineRule="auto"/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line="240" w:lineRule="auto"/>
            </w:pPr>
          </w:p>
        </w:tc>
      </w:tr>
      <w:tr w:rsidR="00AF41BF" w:rsidTr="003D4438">
        <w:tc>
          <w:tcPr>
            <w:tcW w:w="26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02003C">
            <w:pPr>
              <w:pStyle w:val="normal0"/>
              <w:spacing w:line="240" w:lineRule="auto"/>
            </w:pPr>
            <w:r>
              <w:rPr>
                <w:b/>
              </w:rPr>
              <w:t>Rule Foundation recognition</w:t>
            </w:r>
          </w:p>
          <w:p w:rsidR="00AF41BF" w:rsidRDefault="0002003C">
            <w:pPr>
              <w:pStyle w:val="normal0"/>
              <w:spacing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How will you recognise the contribution from the Rule Foundation in your project or organisation?</w:t>
            </w:r>
          </w:p>
          <w:p w:rsidR="006A15BD" w:rsidRDefault="006A15BD">
            <w:pPr>
              <w:pStyle w:val="normal0"/>
              <w:spacing w:line="240" w:lineRule="auto"/>
            </w:pPr>
          </w:p>
        </w:tc>
        <w:tc>
          <w:tcPr>
            <w:tcW w:w="77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1BF" w:rsidRDefault="00AF41BF">
            <w:pPr>
              <w:pStyle w:val="normal0"/>
              <w:spacing w:line="240" w:lineRule="auto"/>
            </w:pPr>
          </w:p>
        </w:tc>
      </w:tr>
    </w:tbl>
    <w:p w:rsidR="00AF41BF" w:rsidRDefault="00AF41BF">
      <w:pPr>
        <w:pStyle w:val="normal0"/>
      </w:pPr>
    </w:p>
    <w:p w:rsidR="00AF41BF" w:rsidRDefault="0002003C">
      <w:pPr>
        <w:pStyle w:val="normal0"/>
      </w:pPr>
      <w:r>
        <w:t xml:space="preserve">Please email completed applications to </w:t>
      </w:r>
      <w:hyperlink r:id="rId8">
        <w:r>
          <w:rPr>
            <w:color w:val="1155CC"/>
            <w:u w:val="single"/>
          </w:rPr>
          <w:t>secretary@rulefoundation.org.nz</w:t>
        </w:r>
      </w:hyperlink>
      <w:r>
        <w:t xml:space="preserve">. </w:t>
      </w:r>
    </w:p>
    <w:p w:rsidR="00AF41BF" w:rsidRDefault="00AF41BF">
      <w:pPr>
        <w:pStyle w:val="normal0"/>
      </w:pPr>
    </w:p>
    <w:p w:rsidR="00AF41BF" w:rsidRDefault="0002003C">
      <w:pPr>
        <w:pStyle w:val="Title"/>
        <w:contextualSpacing w:val="0"/>
        <w:jc w:val="center"/>
      </w:pPr>
      <w:bookmarkStart w:id="1" w:name="h.9lfja1fu529h" w:colFirst="0" w:colLast="0"/>
      <w:bookmarkEnd w:id="1"/>
      <w:r>
        <w:t>Application Checklist</w:t>
      </w:r>
    </w:p>
    <w:p w:rsidR="00AF41BF" w:rsidRDefault="0002003C">
      <w:pPr>
        <w:pStyle w:val="normal0"/>
        <w:numPr>
          <w:ilvl w:val="0"/>
          <w:numId w:val="1"/>
        </w:numPr>
        <w:ind w:hanging="360"/>
        <w:contextualSpacing/>
      </w:pPr>
      <w:r>
        <w:t>Cover letter (</w:t>
      </w:r>
      <w:r>
        <w:rPr>
          <w:i/>
        </w:rPr>
        <w:t>optional</w:t>
      </w:r>
      <w:r>
        <w:t>)</w:t>
      </w:r>
    </w:p>
    <w:p w:rsidR="006A15BD" w:rsidRDefault="0002003C" w:rsidP="006A15BD">
      <w:pPr>
        <w:pStyle w:val="normal0"/>
        <w:numPr>
          <w:ilvl w:val="0"/>
          <w:numId w:val="1"/>
        </w:numPr>
        <w:ind w:hanging="360"/>
        <w:contextualSpacing/>
      </w:pPr>
      <w:r>
        <w:t>Completed application form (</w:t>
      </w:r>
      <w:r>
        <w:rPr>
          <w:b/>
        </w:rPr>
        <w:t>required</w:t>
      </w:r>
      <w:r>
        <w:t>)</w:t>
      </w:r>
    </w:p>
    <w:p w:rsidR="006A15BD" w:rsidRDefault="006A15BD" w:rsidP="006A15BD">
      <w:pPr>
        <w:pStyle w:val="normal0"/>
        <w:numPr>
          <w:ilvl w:val="0"/>
          <w:numId w:val="1"/>
        </w:numPr>
        <w:ind w:hanging="360"/>
        <w:contextualSpacing/>
      </w:pPr>
      <w:r>
        <w:t>Annual financial statements (</w:t>
      </w:r>
      <w:r w:rsidRPr="006A15BD">
        <w:rPr>
          <w:b/>
        </w:rPr>
        <w:t xml:space="preserve">required </w:t>
      </w:r>
      <w:r w:rsidRPr="0056358A">
        <w:t>if an incorporated society</w:t>
      </w:r>
      <w:r>
        <w:t xml:space="preserve"> or </w:t>
      </w:r>
      <w:r w:rsidRPr="0056358A">
        <w:t>charity</w:t>
      </w:r>
      <w:r>
        <w:t xml:space="preserve">) </w:t>
      </w:r>
    </w:p>
    <w:p w:rsidR="00AF41BF" w:rsidRDefault="0056392B">
      <w:pPr>
        <w:pStyle w:val="normal0"/>
        <w:numPr>
          <w:ilvl w:val="0"/>
          <w:numId w:val="1"/>
        </w:numPr>
        <w:ind w:hanging="360"/>
        <w:contextualSpacing/>
      </w:pPr>
      <w:r>
        <w:t>Supporting documentation</w:t>
      </w:r>
      <w:r w:rsidR="0002003C">
        <w:t xml:space="preserve"> (</w:t>
      </w:r>
      <w:r w:rsidR="0002003C">
        <w:rPr>
          <w:i/>
        </w:rPr>
        <w:t>optional</w:t>
      </w:r>
      <w:r w:rsidR="0002003C">
        <w:t>)</w:t>
      </w:r>
    </w:p>
    <w:p w:rsidR="00AF41BF" w:rsidRDefault="0056392B">
      <w:pPr>
        <w:pStyle w:val="normal0"/>
        <w:numPr>
          <w:ilvl w:val="1"/>
          <w:numId w:val="1"/>
        </w:numPr>
        <w:ind w:hanging="360"/>
        <w:contextualSpacing/>
      </w:pPr>
      <w:r>
        <w:t>Letters of support f</w:t>
      </w:r>
      <w:r w:rsidR="0002003C">
        <w:t>rom supporters of your or</w:t>
      </w:r>
      <w:r>
        <w:t>ganisation (other organisations o</w:t>
      </w:r>
      <w:r w:rsidR="0002003C">
        <w:t>r individuals)</w:t>
      </w:r>
    </w:p>
    <w:p w:rsidR="00AF41BF" w:rsidRDefault="0056392B">
      <w:pPr>
        <w:pStyle w:val="normal0"/>
        <w:numPr>
          <w:ilvl w:val="1"/>
          <w:numId w:val="1"/>
        </w:numPr>
        <w:ind w:hanging="360"/>
        <w:contextualSpacing/>
      </w:pPr>
      <w:r>
        <w:t>Letters of support from s</w:t>
      </w:r>
      <w:r w:rsidR="0002003C">
        <w:t>upporters of the project</w:t>
      </w:r>
    </w:p>
    <w:p w:rsidR="0056392B" w:rsidRDefault="0056392B">
      <w:pPr>
        <w:pStyle w:val="normal0"/>
        <w:numPr>
          <w:ilvl w:val="1"/>
          <w:numId w:val="1"/>
        </w:numPr>
        <w:ind w:hanging="360"/>
        <w:contextualSpacing/>
      </w:pPr>
      <w:r>
        <w:t>Evidence of financial support from other organisations or individuals</w:t>
      </w:r>
    </w:p>
    <w:p w:rsidR="00AF41BF" w:rsidRDefault="00AF41BF">
      <w:pPr>
        <w:pStyle w:val="normal0"/>
      </w:pPr>
    </w:p>
    <w:sectPr w:rsidR="00AF41BF" w:rsidSect="00AF41BF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0C5" w:rsidRDefault="00E040C5" w:rsidP="00CF522D">
      <w:pPr>
        <w:spacing w:line="240" w:lineRule="auto"/>
      </w:pPr>
      <w:r>
        <w:separator/>
      </w:r>
    </w:p>
  </w:endnote>
  <w:endnote w:type="continuationSeparator" w:id="0">
    <w:p w:rsidR="00E040C5" w:rsidRDefault="00E040C5" w:rsidP="00CF5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87677432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565050523"/>
          <w:docPartObj>
            <w:docPartGallery w:val="Page Numbers (Top of Page)"/>
            <w:docPartUnique/>
          </w:docPartObj>
        </w:sdtPr>
        <w:sdtContent>
          <w:p w:rsidR="00CF522D" w:rsidRPr="00CF522D" w:rsidRDefault="00CF522D">
            <w:pPr>
              <w:pStyle w:val="Footer"/>
              <w:jc w:val="right"/>
              <w:rPr>
                <w:sz w:val="16"/>
                <w:szCs w:val="16"/>
              </w:rPr>
            </w:pPr>
            <w:r w:rsidRPr="00CF522D">
              <w:rPr>
                <w:sz w:val="16"/>
                <w:szCs w:val="16"/>
              </w:rPr>
              <w:t xml:space="preserve">Page </w:t>
            </w:r>
            <w:r w:rsidR="00360164" w:rsidRPr="00CF522D">
              <w:rPr>
                <w:b/>
                <w:sz w:val="16"/>
                <w:szCs w:val="16"/>
              </w:rPr>
              <w:fldChar w:fldCharType="begin"/>
            </w:r>
            <w:r w:rsidRPr="00CF522D">
              <w:rPr>
                <w:b/>
                <w:sz w:val="16"/>
                <w:szCs w:val="16"/>
              </w:rPr>
              <w:instrText xml:space="preserve"> PAGE </w:instrText>
            </w:r>
            <w:r w:rsidR="00360164" w:rsidRPr="00CF522D">
              <w:rPr>
                <w:b/>
                <w:sz w:val="16"/>
                <w:szCs w:val="16"/>
              </w:rPr>
              <w:fldChar w:fldCharType="separate"/>
            </w:r>
            <w:r w:rsidR="00E84CA9">
              <w:rPr>
                <w:b/>
                <w:noProof/>
                <w:sz w:val="16"/>
                <w:szCs w:val="16"/>
              </w:rPr>
              <w:t>1</w:t>
            </w:r>
            <w:r w:rsidR="00360164" w:rsidRPr="00CF522D">
              <w:rPr>
                <w:b/>
                <w:sz w:val="16"/>
                <w:szCs w:val="16"/>
              </w:rPr>
              <w:fldChar w:fldCharType="end"/>
            </w:r>
            <w:r w:rsidRPr="00CF522D">
              <w:rPr>
                <w:sz w:val="16"/>
                <w:szCs w:val="16"/>
              </w:rPr>
              <w:t xml:space="preserve"> of </w:t>
            </w:r>
            <w:r w:rsidR="00360164" w:rsidRPr="00CF522D">
              <w:rPr>
                <w:b/>
                <w:sz w:val="16"/>
                <w:szCs w:val="16"/>
              </w:rPr>
              <w:fldChar w:fldCharType="begin"/>
            </w:r>
            <w:r w:rsidRPr="00CF522D">
              <w:rPr>
                <w:b/>
                <w:sz w:val="16"/>
                <w:szCs w:val="16"/>
              </w:rPr>
              <w:instrText xml:space="preserve"> NUMPAGES  </w:instrText>
            </w:r>
            <w:r w:rsidR="00360164" w:rsidRPr="00CF522D">
              <w:rPr>
                <w:b/>
                <w:sz w:val="16"/>
                <w:szCs w:val="16"/>
              </w:rPr>
              <w:fldChar w:fldCharType="separate"/>
            </w:r>
            <w:r w:rsidR="00E84CA9">
              <w:rPr>
                <w:b/>
                <w:noProof/>
                <w:sz w:val="16"/>
                <w:szCs w:val="16"/>
              </w:rPr>
              <w:t>2</w:t>
            </w:r>
            <w:r w:rsidR="00360164" w:rsidRPr="00CF522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CF522D" w:rsidRDefault="00CF52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0C5" w:rsidRDefault="00E040C5" w:rsidP="00CF522D">
      <w:pPr>
        <w:spacing w:line="240" w:lineRule="auto"/>
      </w:pPr>
      <w:r>
        <w:separator/>
      </w:r>
    </w:p>
  </w:footnote>
  <w:footnote w:type="continuationSeparator" w:id="0">
    <w:p w:rsidR="00E040C5" w:rsidRDefault="00E040C5" w:rsidP="00CF52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65482"/>
    <w:multiLevelType w:val="multilevel"/>
    <w:tmpl w:val="A3C4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525AFC"/>
    <w:multiLevelType w:val="multilevel"/>
    <w:tmpl w:val="91B8B794"/>
    <w:lvl w:ilvl="0">
      <w:start w:val="1"/>
      <w:numFmt w:val="bullet"/>
      <w:lvlText w:val="❏"/>
      <w:lvlJc w:val="left"/>
      <w:pPr>
        <w:ind w:left="720" w:firstLine="360"/>
      </w:pPr>
    </w:lvl>
    <w:lvl w:ilvl="1">
      <w:start w:val="1"/>
      <w:numFmt w:val="bullet"/>
      <w:lvlText w:val="❏"/>
      <w:lvlJc w:val="left"/>
      <w:pPr>
        <w:ind w:left="1440" w:firstLine="1080"/>
      </w:pPr>
    </w:lvl>
    <w:lvl w:ilvl="2">
      <w:start w:val="1"/>
      <w:numFmt w:val="bullet"/>
      <w:lvlText w:val="❏"/>
      <w:lvlJc w:val="left"/>
      <w:pPr>
        <w:ind w:left="2160" w:firstLine="1800"/>
      </w:pPr>
    </w:lvl>
    <w:lvl w:ilvl="3">
      <w:start w:val="1"/>
      <w:numFmt w:val="bullet"/>
      <w:lvlText w:val="❏"/>
      <w:lvlJc w:val="left"/>
      <w:pPr>
        <w:ind w:left="2880" w:firstLine="2520"/>
      </w:pPr>
    </w:lvl>
    <w:lvl w:ilvl="4">
      <w:start w:val="1"/>
      <w:numFmt w:val="bullet"/>
      <w:lvlText w:val="❏"/>
      <w:lvlJc w:val="left"/>
      <w:pPr>
        <w:ind w:left="3600" w:firstLine="3240"/>
      </w:pPr>
    </w:lvl>
    <w:lvl w:ilvl="5">
      <w:start w:val="1"/>
      <w:numFmt w:val="bullet"/>
      <w:lvlText w:val="❏"/>
      <w:lvlJc w:val="left"/>
      <w:pPr>
        <w:ind w:left="4320" w:firstLine="3960"/>
      </w:pPr>
    </w:lvl>
    <w:lvl w:ilvl="6">
      <w:start w:val="1"/>
      <w:numFmt w:val="bullet"/>
      <w:lvlText w:val="❏"/>
      <w:lvlJc w:val="left"/>
      <w:pPr>
        <w:ind w:left="5040" w:firstLine="4680"/>
      </w:pPr>
    </w:lvl>
    <w:lvl w:ilvl="7">
      <w:start w:val="1"/>
      <w:numFmt w:val="bullet"/>
      <w:lvlText w:val="❏"/>
      <w:lvlJc w:val="left"/>
      <w:pPr>
        <w:ind w:left="5760" w:firstLine="5400"/>
      </w:pPr>
    </w:lvl>
    <w:lvl w:ilvl="8">
      <w:start w:val="1"/>
      <w:numFmt w:val="bullet"/>
      <w:lvlText w:val="❏"/>
      <w:lvlJc w:val="left"/>
      <w:pPr>
        <w:ind w:left="6480" w:firstLine="6120"/>
      </w:pPr>
    </w:lvl>
  </w:abstractNum>
  <w:abstractNum w:abstractNumId="2">
    <w:nsid w:val="498114B5"/>
    <w:multiLevelType w:val="multilevel"/>
    <w:tmpl w:val="3656143C"/>
    <w:lvl w:ilvl="0">
      <w:start w:val="1"/>
      <w:numFmt w:val="bullet"/>
      <w:lvlText w:val="❏"/>
      <w:lvlJc w:val="left"/>
      <w:pPr>
        <w:ind w:left="720" w:firstLine="360"/>
      </w:pPr>
    </w:lvl>
    <w:lvl w:ilvl="1">
      <w:start w:val="1"/>
      <w:numFmt w:val="bullet"/>
      <w:lvlText w:val="❏"/>
      <w:lvlJc w:val="left"/>
      <w:pPr>
        <w:ind w:left="1440" w:firstLine="1080"/>
      </w:pPr>
    </w:lvl>
    <w:lvl w:ilvl="2">
      <w:start w:val="1"/>
      <w:numFmt w:val="bullet"/>
      <w:lvlText w:val="❏"/>
      <w:lvlJc w:val="left"/>
      <w:pPr>
        <w:ind w:left="2160" w:firstLine="1800"/>
      </w:pPr>
    </w:lvl>
    <w:lvl w:ilvl="3">
      <w:start w:val="1"/>
      <w:numFmt w:val="bullet"/>
      <w:lvlText w:val="❏"/>
      <w:lvlJc w:val="left"/>
      <w:pPr>
        <w:ind w:left="2880" w:firstLine="2520"/>
      </w:pPr>
    </w:lvl>
    <w:lvl w:ilvl="4">
      <w:start w:val="1"/>
      <w:numFmt w:val="bullet"/>
      <w:lvlText w:val="❏"/>
      <w:lvlJc w:val="left"/>
      <w:pPr>
        <w:ind w:left="3600" w:firstLine="3240"/>
      </w:pPr>
    </w:lvl>
    <w:lvl w:ilvl="5">
      <w:start w:val="1"/>
      <w:numFmt w:val="bullet"/>
      <w:lvlText w:val="❏"/>
      <w:lvlJc w:val="left"/>
      <w:pPr>
        <w:ind w:left="4320" w:firstLine="3960"/>
      </w:pPr>
    </w:lvl>
    <w:lvl w:ilvl="6">
      <w:start w:val="1"/>
      <w:numFmt w:val="bullet"/>
      <w:lvlText w:val="❏"/>
      <w:lvlJc w:val="left"/>
      <w:pPr>
        <w:ind w:left="5040" w:firstLine="4680"/>
      </w:pPr>
    </w:lvl>
    <w:lvl w:ilvl="7">
      <w:start w:val="1"/>
      <w:numFmt w:val="bullet"/>
      <w:lvlText w:val="❏"/>
      <w:lvlJc w:val="left"/>
      <w:pPr>
        <w:ind w:left="5760" w:firstLine="5400"/>
      </w:pPr>
    </w:lvl>
    <w:lvl w:ilvl="8">
      <w:start w:val="1"/>
      <w:numFmt w:val="bullet"/>
      <w:lvlText w:val="❏"/>
      <w:lvlJc w:val="left"/>
      <w:pPr>
        <w:ind w:left="6480" w:firstLine="61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1BF"/>
    <w:rsid w:val="0002003C"/>
    <w:rsid w:val="000E5B5C"/>
    <w:rsid w:val="00360164"/>
    <w:rsid w:val="003D4438"/>
    <w:rsid w:val="004F19F9"/>
    <w:rsid w:val="0056392B"/>
    <w:rsid w:val="00576E10"/>
    <w:rsid w:val="00593DD9"/>
    <w:rsid w:val="006A15BD"/>
    <w:rsid w:val="00765CE3"/>
    <w:rsid w:val="00974424"/>
    <w:rsid w:val="00AF41BF"/>
    <w:rsid w:val="00BF7BCF"/>
    <w:rsid w:val="00C82878"/>
    <w:rsid w:val="00CF522D"/>
    <w:rsid w:val="00E040C5"/>
    <w:rsid w:val="00E63656"/>
    <w:rsid w:val="00E84CA9"/>
    <w:rsid w:val="00EB0073"/>
    <w:rsid w:val="00EF6658"/>
    <w:rsid w:val="00FB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NZ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D9"/>
  </w:style>
  <w:style w:type="paragraph" w:styleId="Heading1">
    <w:name w:val="heading 1"/>
    <w:basedOn w:val="normal0"/>
    <w:next w:val="normal0"/>
    <w:rsid w:val="00AF41B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rsid w:val="00AF41B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rsid w:val="00AF41B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rsid w:val="00AF41B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AF41B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AF41B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F41BF"/>
  </w:style>
  <w:style w:type="paragraph" w:styleId="Title">
    <w:name w:val="Title"/>
    <w:basedOn w:val="normal0"/>
    <w:next w:val="normal0"/>
    <w:rsid w:val="00AF41BF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rsid w:val="00AF41B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F41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03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4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522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22D"/>
  </w:style>
  <w:style w:type="paragraph" w:styleId="Footer">
    <w:name w:val="footer"/>
    <w:basedOn w:val="Normal"/>
    <w:link w:val="FooterChar"/>
    <w:uiPriority w:val="99"/>
    <w:unhideWhenUsed/>
    <w:rsid w:val="00CF522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@rulefoundation.org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Park</dc:creator>
  <cp:lastModifiedBy>Stephen Park</cp:lastModifiedBy>
  <cp:revision>2</cp:revision>
  <dcterms:created xsi:type="dcterms:W3CDTF">2015-07-05T04:22:00Z</dcterms:created>
  <dcterms:modified xsi:type="dcterms:W3CDTF">2015-07-05T04:22:00Z</dcterms:modified>
</cp:coreProperties>
</file>